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22A" w:rsidRDefault="00DD122A" w:rsidP="00BD2C96">
      <w:pPr>
        <w:rPr>
          <w:sz w:val="44"/>
          <w:szCs w:val="44"/>
        </w:rPr>
      </w:pPr>
      <w:r>
        <w:rPr>
          <w:sz w:val="44"/>
          <w:szCs w:val="44"/>
        </w:rPr>
        <w:t>合肥星月夜光技术应用研究所</w:t>
      </w:r>
    </w:p>
    <w:p w:rsidR="008F1417" w:rsidRDefault="00DD122A" w:rsidP="00BD2C96">
      <w:pPr>
        <w:rPr>
          <w:sz w:val="44"/>
          <w:szCs w:val="44"/>
        </w:rPr>
      </w:pPr>
      <w:r>
        <w:rPr>
          <w:rFonts w:hint="eastAsia"/>
          <w:sz w:val="44"/>
          <w:szCs w:val="44"/>
        </w:rPr>
        <w:t>专业设计研发制造</w:t>
      </w:r>
    </w:p>
    <w:p w:rsidR="008F1417" w:rsidRPr="003600EB" w:rsidRDefault="003600EB" w:rsidP="00BD2C96">
      <w:pPr>
        <w:rPr>
          <w:sz w:val="28"/>
          <w:szCs w:val="28"/>
        </w:rPr>
      </w:pPr>
      <w:r w:rsidRPr="003600EB">
        <w:rPr>
          <w:sz w:val="28"/>
          <w:szCs w:val="28"/>
        </w:rPr>
        <w:t>总工</w:t>
      </w:r>
      <w:r w:rsidR="00174EB5">
        <w:rPr>
          <w:rFonts w:hint="eastAsia"/>
          <w:sz w:val="28"/>
          <w:szCs w:val="28"/>
        </w:rPr>
        <w:t xml:space="preserve"> </w:t>
      </w:r>
      <w:r w:rsidRPr="003600EB">
        <w:rPr>
          <w:sz w:val="28"/>
          <w:szCs w:val="28"/>
        </w:rPr>
        <w:t>张坤</w:t>
      </w:r>
      <w:r w:rsidRPr="003600EB">
        <w:rPr>
          <w:rFonts w:hint="eastAsia"/>
          <w:sz w:val="28"/>
          <w:szCs w:val="28"/>
        </w:rPr>
        <w:t xml:space="preserve">  </w:t>
      </w:r>
      <w:r w:rsidRPr="003600EB">
        <w:rPr>
          <w:rFonts w:hint="eastAsia"/>
          <w:sz w:val="28"/>
          <w:szCs w:val="28"/>
        </w:rPr>
        <w:t>技术工程师</w:t>
      </w:r>
      <w:r w:rsidR="00174EB5">
        <w:rPr>
          <w:rFonts w:hint="eastAsia"/>
          <w:sz w:val="28"/>
          <w:szCs w:val="28"/>
        </w:rPr>
        <w:t xml:space="preserve"> </w:t>
      </w:r>
      <w:r w:rsidR="00174EB5">
        <w:rPr>
          <w:rFonts w:hint="eastAsia"/>
          <w:sz w:val="28"/>
          <w:szCs w:val="28"/>
        </w:rPr>
        <w:t>张锋军</w:t>
      </w:r>
      <w:r w:rsidR="00174EB5">
        <w:rPr>
          <w:rFonts w:hint="eastAsia"/>
          <w:sz w:val="28"/>
          <w:szCs w:val="28"/>
        </w:rPr>
        <w:t xml:space="preserve"> </w:t>
      </w:r>
      <w:r w:rsidRPr="003600EB">
        <w:rPr>
          <w:rFonts w:hint="eastAsia"/>
          <w:sz w:val="28"/>
          <w:szCs w:val="28"/>
        </w:rPr>
        <w:t>张士玉</w:t>
      </w:r>
    </w:p>
    <w:p w:rsidR="00CC6C0C" w:rsidRDefault="00CC6C0C" w:rsidP="00CC6C0C">
      <w:pPr>
        <w:rPr>
          <w:sz w:val="32"/>
          <w:szCs w:val="32"/>
        </w:rPr>
      </w:pPr>
      <w:r w:rsidRPr="00DD122A">
        <w:rPr>
          <w:sz w:val="32"/>
          <w:szCs w:val="32"/>
        </w:rPr>
        <w:t>二标准板</w:t>
      </w:r>
    </w:p>
    <w:p w:rsidR="00962FCA" w:rsidRPr="00962FCA" w:rsidRDefault="00962FCA" w:rsidP="00962FCA">
      <w:pPr>
        <w:rPr>
          <w:szCs w:val="21"/>
        </w:rPr>
      </w:pPr>
      <w:r w:rsidRPr="00962FCA">
        <w:rPr>
          <w:rFonts w:hint="eastAsia"/>
          <w:szCs w:val="21"/>
        </w:rPr>
        <w:t>辐射定标是进行遥感定量反演的一个前提，在遥感应用占有很重要的位置，下面部分内容主要摘自童庆禧先生的《高光谱遥感》</w:t>
      </w:r>
      <w:r w:rsidRPr="00962FCA">
        <w:rPr>
          <w:rFonts w:hint="eastAsia"/>
          <w:szCs w:val="21"/>
        </w:rPr>
        <w:t xml:space="preserve">  </w:t>
      </w:r>
      <w:r w:rsidRPr="00962FCA">
        <w:rPr>
          <w:rFonts w:hint="eastAsia"/>
          <w:szCs w:val="21"/>
        </w:rPr>
        <w:t>辐射定标：</w:t>
      </w:r>
      <w:r w:rsidRPr="00962FCA">
        <w:rPr>
          <w:rFonts w:hint="eastAsia"/>
          <w:szCs w:val="21"/>
        </w:rPr>
        <w:t xml:space="preserve"> </w:t>
      </w:r>
      <w:r w:rsidRPr="00962FCA">
        <w:rPr>
          <w:rFonts w:hint="eastAsia"/>
          <w:szCs w:val="21"/>
        </w:rPr>
        <w:t>建立遥感传感器的数字量化输出值</w:t>
      </w:r>
      <w:r w:rsidRPr="00962FCA">
        <w:rPr>
          <w:rFonts w:hint="eastAsia"/>
          <w:szCs w:val="21"/>
        </w:rPr>
        <w:t>DN</w:t>
      </w:r>
      <w:r w:rsidRPr="00962FCA">
        <w:rPr>
          <w:rFonts w:hint="eastAsia"/>
          <w:szCs w:val="21"/>
        </w:rPr>
        <w:t>与其所对应视场中辐射亮度值之间的定量关系。</w:t>
      </w:r>
      <w:r w:rsidRPr="00962FCA">
        <w:rPr>
          <w:rFonts w:hint="eastAsia"/>
          <w:szCs w:val="21"/>
        </w:rPr>
        <w:t xml:space="preserve">  1.</w:t>
      </w:r>
      <w:r w:rsidRPr="00962FCA">
        <w:rPr>
          <w:rFonts w:hint="eastAsia"/>
          <w:szCs w:val="21"/>
        </w:rPr>
        <w:t>实验室定标：在遥感器发射之前对其进行的波长位置、辐射精度、空间定位等的定标，将仪器的输出</w:t>
      </w:r>
      <w:r w:rsidRPr="00962FCA">
        <w:rPr>
          <w:rFonts w:hint="eastAsia"/>
          <w:szCs w:val="21"/>
        </w:rPr>
        <w:t xml:space="preserve">                     </w:t>
      </w:r>
      <w:r w:rsidRPr="00962FCA">
        <w:rPr>
          <w:rFonts w:hint="eastAsia"/>
          <w:szCs w:val="21"/>
        </w:rPr>
        <w:t>值转换为辐射值。有的仪器内有内定定标系统。但是在仪器运行之后，还需要定期定标，</w:t>
      </w:r>
      <w:r w:rsidRPr="00962FCA">
        <w:rPr>
          <w:rFonts w:hint="eastAsia"/>
          <w:szCs w:val="21"/>
        </w:rPr>
        <w:t xml:space="preserve">                     </w:t>
      </w:r>
      <w:r w:rsidRPr="00962FCA">
        <w:rPr>
          <w:rFonts w:hint="eastAsia"/>
          <w:szCs w:val="21"/>
        </w:rPr>
        <w:t>以监测仪器性能的变化，相应调整定标参数。</w:t>
      </w:r>
      <w:r w:rsidRPr="00962FCA">
        <w:rPr>
          <w:rFonts w:hint="eastAsia"/>
          <w:szCs w:val="21"/>
        </w:rPr>
        <w:t xml:space="preserve">  1</w:t>
      </w:r>
      <w:r w:rsidRPr="00962FCA">
        <w:rPr>
          <w:rFonts w:hint="eastAsia"/>
          <w:szCs w:val="21"/>
        </w:rPr>
        <w:t>光谱定标，</w:t>
      </w:r>
      <w:r w:rsidRPr="00962FCA">
        <w:rPr>
          <w:rFonts w:hint="eastAsia"/>
          <w:szCs w:val="21"/>
        </w:rPr>
        <w:t xml:space="preserve"> </w:t>
      </w:r>
      <w:r w:rsidRPr="00962FCA">
        <w:rPr>
          <w:rFonts w:hint="eastAsia"/>
          <w:szCs w:val="21"/>
        </w:rPr>
        <w:t>其目的视确定遥感传感器每个波段的中心波长和带宽，以及光谱响应函数</w:t>
      </w:r>
      <w:r w:rsidRPr="00962FCA">
        <w:rPr>
          <w:rFonts w:hint="eastAsia"/>
          <w:szCs w:val="21"/>
        </w:rPr>
        <w:t xml:space="preserve"> 2</w:t>
      </w:r>
      <w:r w:rsidRPr="00962FCA">
        <w:rPr>
          <w:rFonts w:hint="eastAsia"/>
          <w:szCs w:val="21"/>
        </w:rPr>
        <w:t>辐射定标</w:t>
      </w:r>
      <w:r w:rsidRPr="00962FCA">
        <w:rPr>
          <w:rFonts w:hint="eastAsia"/>
          <w:szCs w:val="21"/>
        </w:rPr>
        <w:t xml:space="preserve">  </w:t>
      </w:r>
      <w:r w:rsidRPr="00962FCA">
        <w:rPr>
          <w:rFonts w:hint="eastAsia"/>
          <w:szCs w:val="21"/>
        </w:rPr>
        <w:t>绝对定标：通过各种标准辐射源，在不同波谱段建立成像光谱仪入瞳处的光谱辐射亮度值与成像光谱仪输出的数字量化值之间的定量关系</w:t>
      </w:r>
      <w:r w:rsidRPr="00962FCA">
        <w:rPr>
          <w:rFonts w:hint="eastAsia"/>
          <w:szCs w:val="21"/>
        </w:rPr>
        <w:t xml:space="preserve">  </w:t>
      </w:r>
      <w:r w:rsidRPr="00962FCA">
        <w:rPr>
          <w:rFonts w:hint="eastAsia"/>
          <w:szCs w:val="21"/>
        </w:rPr>
        <w:t>相对定标：确定场景中各像元之间、各探测器之间、各波谱之间以及不同时间测得的辐射量的相对值。</w:t>
      </w:r>
      <w:r w:rsidRPr="00962FCA">
        <w:rPr>
          <w:rFonts w:hint="eastAsia"/>
          <w:szCs w:val="21"/>
        </w:rPr>
        <w:t xml:space="preserve"> 2.</w:t>
      </w:r>
      <w:r w:rsidRPr="00962FCA">
        <w:rPr>
          <w:rFonts w:hint="eastAsia"/>
          <w:szCs w:val="21"/>
        </w:rPr>
        <w:t>机上和星上定标</w:t>
      </w:r>
      <w:r w:rsidRPr="00962FCA">
        <w:rPr>
          <w:rFonts w:hint="eastAsia"/>
          <w:szCs w:val="21"/>
        </w:rPr>
        <w:t xml:space="preserve">  </w:t>
      </w:r>
      <w:r w:rsidRPr="00962FCA">
        <w:rPr>
          <w:rFonts w:hint="eastAsia"/>
          <w:szCs w:val="21"/>
        </w:rPr>
        <w:t>机上定标用来经常性的检查飞行中的遥感器定标情况，一般采用内定标的方法，即辐射定标源、定标光学系统都在飞行器上，在大气层外，太阳的辐照度可以认为是</w:t>
      </w:r>
      <w:r w:rsidRPr="00962FCA">
        <w:rPr>
          <w:rFonts w:hint="eastAsia"/>
          <w:szCs w:val="21"/>
        </w:rPr>
        <w:t xml:space="preserve"> </w:t>
      </w:r>
      <w:r w:rsidRPr="00962FCA">
        <w:rPr>
          <w:rFonts w:hint="eastAsia"/>
          <w:szCs w:val="21"/>
        </w:rPr>
        <w:t>一个常数，因此也可以选择太阳作为基准光源，通过太阳定标系统对星载成像光谱仪器进行绝对定标。</w:t>
      </w:r>
      <w:r w:rsidRPr="00962FCA">
        <w:rPr>
          <w:rFonts w:hint="eastAsia"/>
          <w:szCs w:val="21"/>
        </w:rPr>
        <w:t xml:space="preserve"> 3.</w:t>
      </w:r>
      <w:r w:rsidRPr="00962FCA">
        <w:rPr>
          <w:rFonts w:hint="eastAsia"/>
          <w:szCs w:val="21"/>
        </w:rPr>
        <w:t>场地定标（是最难的一个）</w:t>
      </w:r>
      <w:r w:rsidRPr="00962FCA">
        <w:rPr>
          <w:rFonts w:hint="eastAsia"/>
          <w:szCs w:val="21"/>
        </w:rPr>
        <w:t xml:space="preserve">  </w:t>
      </w:r>
      <w:r w:rsidRPr="00962FCA">
        <w:rPr>
          <w:rFonts w:hint="eastAsia"/>
          <w:szCs w:val="21"/>
        </w:rPr>
        <w:t>场地定标指的是遥感器处于正常运行条件下，选择辐射定标场地，通过地面同步测量对遥感器的定标，场地定标可以实现全孔径、全视场、全动态范围的定标，并考</w:t>
      </w:r>
      <w:r w:rsidRPr="00962FCA">
        <w:rPr>
          <w:rFonts w:hint="eastAsia"/>
          <w:szCs w:val="21"/>
        </w:rPr>
        <w:t xml:space="preserve"> </w:t>
      </w:r>
      <w:r w:rsidRPr="00962FCA">
        <w:rPr>
          <w:rFonts w:hint="eastAsia"/>
          <w:szCs w:val="21"/>
        </w:rPr>
        <w:t>虑到了大气传输和环境的影响。该定标方法可以实现对遥感器运行状态下与获取地面图像完全相同条件的绝对校正，可以提供遥感器整个寿命期间的定标，对遥感器</w:t>
      </w:r>
      <w:r w:rsidRPr="00962FCA">
        <w:rPr>
          <w:rFonts w:hint="eastAsia"/>
          <w:szCs w:val="21"/>
        </w:rPr>
        <w:t xml:space="preserve"> </w:t>
      </w:r>
      <w:r w:rsidRPr="00962FCA">
        <w:rPr>
          <w:rFonts w:hint="eastAsia"/>
          <w:szCs w:val="21"/>
        </w:rPr>
        <w:t>进行真实性检验和对一些模型进行正确性检验。但是地面目标应是典型的均匀稳定目标，地面定标还必须同时测量和计算遥感器过顶时的大气环境参量和地物反射</w:t>
      </w:r>
      <w:r w:rsidRPr="00962FCA">
        <w:rPr>
          <w:rFonts w:hint="eastAsia"/>
          <w:szCs w:val="21"/>
        </w:rPr>
        <w:t xml:space="preserve"> </w:t>
      </w:r>
      <w:r w:rsidRPr="00962FCA">
        <w:rPr>
          <w:rFonts w:hint="eastAsia"/>
          <w:szCs w:val="21"/>
        </w:rPr>
        <w:t>率。</w:t>
      </w:r>
      <w:r w:rsidRPr="00962FCA">
        <w:rPr>
          <w:rFonts w:hint="eastAsia"/>
          <w:szCs w:val="21"/>
        </w:rPr>
        <w:t xml:space="preserve">  </w:t>
      </w:r>
      <w:r w:rsidRPr="00962FCA">
        <w:rPr>
          <w:rFonts w:hint="eastAsia"/>
          <w:szCs w:val="21"/>
        </w:rPr>
        <w:t>原理：</w:t>
      </w:r>
      <w:r w:rsidRPr="00962FCA">
        <w:rPr>
          <w:rFonts w:hint="eastAsia"/>
          <w:szCs w:val="21"/>
        </w:rPr>
        <w:t xml:space="preserve"> </w:t>
      </w:r>
      <w:r w:rsidRPr="00962FCA">
        <w:rPr>
          <w:rFonts w:hint="eastAsia"/>
          <w:szCs w:val="21"/>
        </w:rPr>
        <w:t>在遥感器飞越辐射定标场地上空时，在定标场地选择偌干个像元区，测量成像光谱仪对应的地物的各波段光谱反射率和大气光谱等参量，并利用大气辐射传输模型等</w:t>
      </w:r>
      <w:r w:rsidRPr="00962FCA">
        <w:rPr>
          <w:rFonts w:hint="eastAsia"/>
          <w:szCs w:val="21"/>
        </w:rPr>
        <w:t xml:space="preserve"> </w:t>
      </w:r>
      <w:r w:rsidRPr="00962FCA">
        <w:rPr>
          <w:rFonts w:hint="eastAsia"/>
          <w:szCs w:val="21"/>
        </w:rPr>
        <w:t>手段给出成像光谱仪入瞳处各光谱带的辐射亮度，最后确定它与</w:t>
      </w:r>
    </w:p>
    <w:p w:rsidR="00962FCA" w:rsidRPr="00962FCA" w:rsidRDefault="00962FCA" w:rsidP="00962FCA">
      <w:pPr>
        <w:rPr>
          <w:szCs w:val="21"/>
        </w:rPr>
      </w:pPr>
    </w:p>
    <w:p w:rsidR="00962FCA" w:rsidRPr="00962FCA" w:rsidRDefault="00962FCA" w:rsidP="00962FCA">
      <w:pPr>
        <w:rPr>
          <w:szCs w:val="21"/>
        </w:rPr>
      </w:pPr>
      <w:r w:rsidRPr="00962FCA">
        <w:rPr>
          <w:rFonts w:hint="eastAsia"/>
          <w:szCs w:val="21"/>
        </w:rPr>
        <w:t>成像光谱仪对应输出的数字量化值的数量关系，求解定标系数，并估算定标不确定性。</w:t>
      </w:r>
      <w:r w:rsidRPr="00962FCA">
        <w:rPr>
          <w:rFonts w:hint="eastAsia"/>
          <w:szCs w:val="21"/>
        </w:rPr>
        <w:t xml:space="preserve">  </w:t>
      </w:r>
      <w:r w:rsidRPr="00962FCA">
        <w:rPr>
          <w:rFonts w:hint="eastAsia"/>
          <w:szCs w:val="21"/>
        </w:rPr>
        <w:t>基本技术流程：获取空中、地面及大气环境数据，计算大气气溶胶光学厚度，计算大气中水和臭氧含量，分析和处理定标场地及训练区地物光谱等数据，获取定标场</w:t>
      </w:r>
      <w:r w:rsidRPr="00962FCA">
        <w:rPr>
          <w:rFonts w:hint="eastAsia"/>
          <w:szCs w:val="21"/>
        </w:rPr>
        <w:t xml:space="preserve"> </w:t>
      </w:r>
      <w:r w:rsidRPr="00962FCA">
        <w:rPr>
          <w:rFonts w:hint="eastAsia"/>
          <w:szCs w:val="21"/>
        </w:rPr>
        <w:t>地数据时的几何参量和时间，将获取和计算的各种参数带入大气辐射传输模型，求取遥感器入瞳时的辐射亮度，计算定标系数，进行误差分析，讨论误差原因。</w:t>
      </w:r>
      <w:r w:rsidRPr="00962FCA">
        <w:rPr>
          <w:rFonts w:hint="eastAsia"/>
          <w:szCs w:val="21"/>
        </w:rPr>
        <w:t xml:space="preserve"> </w:t>
      </w:r>
      <w:r w:rsidRPr="00962FCA">
        <w:rPr>
          <w:rFonts w:hint="eastAsia"/>
          <w:szCs w:val="21"/>
        </w:rPr>
        <w:t>方法：</w:t>
      </w:r>
      <w:r w:rsidRPr="00962FCA">
        <w:rPr>
          <w:rFonts w:hint="eastAsia"/>
          <w:szCs w:val="21"/>
        </w:rPr>
        <w:t xml:space="preserve">  1.</w:t>
      </w:r>
      <w:r w:rsidRPr="00962FCA">
        <w:rPr>
          <w:rFonts w:hint="eastAsia"/>
          <w:szCs w:val="21"/>
        </w:rPr>
        <w:t>反射率法：在卫星过顶时同步测量地面目标反射率因子和大气光学参量（如大气光学厚度、大气柱水汽含量等）然后利用大气辐射传输模型计算出遥感器入瞳处</w:t>
      </w:r>
      <w:r w:rsidRPr="00962FCA">
        <w:rPr>
          <w:rFonts w:hint="eastAsia"/>
          <w:szCs w:val="21"/>
        </w:rPr>
        <w:t xml:space="preserve"> </w:t>
      </w:r>
      <w:r w:rsidRPr="00962FCA">
        <w:rPr>
          <w:rFonts w:hint="eastAsia"/>
          <w:szCs w:val="21"/>
        </w:rPr>
        <w:t>辐射亮度值。具有较高的精度。</w:t>
      </w:r>
      <w:r w:rsidRPr="00962FCA">
        <w:rPr>
          <w:rFonts w:hint="eastAsia"/>
          <w:szCs w:val="21"/>
        </w:rPr>
        <w:t xml:space="preserve">  2.</w:t>
      </w:r>
      <w:r w:rsidRPr="00962FCA">
        <w:rPr>
          <w:rFonts w:hint="eastAsia"/>
          <w:szCs w:val="21"/>
        </w:rPr>
        <w:t>辐亮度法：采用经过严格光谱与辐射标定的辐射计，通过航空平台实现与卫星遥感器观测几何相似的同步测量，把机载辐射计测量的辐射度作为已知量，去标定</w:t>
      </w:r>
      <w:r w:rsidRPr="00962FCA">
        <w:rPr>
          <w:rFonts w:hint="eastAsia"/>
          <w:szCs w:val="21"/>
        </w:rPr>
        <w:t xml:space="preserve"> </w:t>
      </w:r>
      <w:r w:rsidRPr="00962FCA">
        <w:rPr>
          <w:rFonts w:hint="eastAsia"/>
          <w:szCs w:val="21"/>
        </w:rPr>
        <w:t>飞行中遥感器的辐射量，从而实现卫星的标定</w:t>
      </w:r>
      <w:r w:rsidRPr="00962FCA">
        <w:rPr>
          <w:rFonts w:hint="eastAsia"/>
          <w:szCs w:val="21"/>
        </w:rPr>
        <w:t xml:space="preserve"> </w:t>
      </w:r>
      <w:r w:rsidRPr="00962FCA">
        <w:rPr>
          <w:rFonts w:hint="eastAsia"/>
          <w:szCs w:val="21"/>
        </w:rPr>
        <w:t>最后辐射校正系数的误差以辐射计的定标误差为主</w:t>
      </w:r>
      <w:r w:rsidRPr="00962FCA">
        <w:rPr>
          <w:rFonts w:hint="eastAsia"/>
          <w:szCs w:val="21"/>
        </w:rPr>
        <w:t xml:space="preserve">  </w:t>
      </w:r>
      <w:r w:rsidRPr="00962FCA">
        <w:rPr>
          <w:rFonts w:hint="eastAsia"/>
          <w:szCs w:val="21"/>
        </w:rPr>
        <w:t>仅仅需要对飞行高度以上的大气进行校正，回避了底层大气的校正误差，有利于提高精度</w:t>
      </w:r>
      <w:r w:rsidRPr="00962FCA">
        <w:rPr>
          <w:rFonts w:hint="eastAsia"/>
          <w:szCs w:val="21"/>
        </w:rPr>
        <w:t xml:space="preserve">  3.</w:t>
      </w:r>
      <w:r w:rsidRPr="00962FCA">
        <w:rPr>
          <w:rFonts w:hint="eastAsia"/>
          <w:szCs w:val="21"/>
        </w:rPr>
        <w:t>辐照度法：又称改进的反射率法，利用地面测量的向下漫射与总辐射度值来确定卫星遥感器高度的表观反射率，进而确定出遥感器入瞳处辐射亮度，。这种方法</w:t>
      </w:r>
      <w:r w:rsidRPr="00962FCA">
        <w:rPr>
          <w:rFonts w:hint="eastAsia"/>
          <w:szCs w:val="21"/>
        </w:rPr>
        <w:t xml:space="preserve"> </w:t>
      </w:r>
      <w:r w:rsidRPr="00962FCA">
        <w:rPr>
          <w:rFonts w:hint="eastAsia"/>
          <w:szCs w:val="21"/>
        </w:rPr>
        <w:t>是使用解析近似方法来计算反射率，从而可大大缩减计算时间和计算复杂性</w:t>
      </w:r>
    </w:p>
    <w:p w:rsidR="00CC6C0C" w:rsidRDefault="00CC6C0C" w:rsidP="00CC6C0C">
      <w:r>
        <w:rPr>
          <w:rFonts w:hint="eastAsia"/>
        </w:rPr>
        <w:lastRenderedPageBreak/>
        <w:t>标准白板是色度标准计量器具，由色度国家基准溯源于理想的完全反射漫射体，赋值为</w:t>
      </w:r>
    </w:p>
    <w:p w:rsidR="00CC6C0C" w:rsidRDefault="00CC6C0C" w:rsidP="00CC6C0C">
      <w:r>
        <w:rPr>
          <w:rFonts w:hint="eastAsia"/>
        </w:rPr>
        <w:t>绝对光谱反射比。根据使用要求和技术条件，标准白板可分为以下三大类：</w:t>
      </w:r>
    </w:p>
    <w:p w:rsidR="00CC6C0C" w:rsidRDefault="00CC6C0C" w:rsidP="00CC6C0C">
      <w:r>
        <w:rPr>
          <w:rFonts w:hint="eastAsia"/>
        </w:rPr>
        <w:t>1</w:t>
      </w:r>
      <w:r>
        <w:rPr>
          <w:rFonts w:hint="eastAsia"/>
        </w:rPr>
        <w:t>．传递标准白板</w:t>
      </w:r>
    </w:p>
    <w:p w:rsidR="00CC6C0C" w:rsidRDefault="00CC6C0C" w:rsidP="00CC6C0C">
      <w:r>
        <w:rPr>
          <w:rFonts w:hint="eastAsia"/>
        </w:rPr>
        <w:t xml:space="preserve">    </w:t>
      </w:r>
      <w:r>
        <w:rPr>
          <w:rFonts w:hint="eastAsia"/>
        </w:rPr>
        <w:t>传递标准白板用于“传递”反射比量值，比如上级计量部门向下级计量部门、高一级仪器向低一级仪器的量值传递或同级仪器之间的量值比对。传递标准白板的反射比值应与仪器的几何条件无关。因此，它要求：</w:t>
      </w:r>
    </w:p>
    <w:p w:rsidR="00CC6C0C" w:rsidRDefault="00CC6C0C" w:rsidP="00CC6C0C">
      <w:r>
        <w:rPr>
          <w:rFonts w:hint="eastAsia"/>
        </w:rPr>
        <w:t xml:space="preserve">    (1)</w:t>
      </w:r>
      <w:r>
        <w:rPr>
          <w:rFonts w:hint="eastAsia"/>
        </w:rPr>
        <w:t>高反射比。要求反射比值尽可能高，如高于</w:t>
      </w:r>
      <w:r>
        <w:rPr>
          <w:rFonts w:hint="eastAsia"/>
        </w:rPr>
        <w:t>0.97</w:t>
      </w:r>
      <w:r>
        <w:rPr>
          <w:rFonts w:hint="eastAsia"/>
        </w:rPr>
        <w:t>。</w:t>
      </w:r>
    </w:p>
    <w:p w:rsidR="00CC6C0C" w:rsidRDefault="00CC6C0C" w:rsidP="00CC6C0C">
      <w:r>
        <w:rPr>
          <w:rFonts w:hint="eastAsia"/>
        </w:rPr>
        <w:t xml:space="preserve">    (2)</w:t>
      </w:r>
      <w:r>
        <w:rPr>
          <w:rFonts w:hint="eastAsia"/>
        </w:rPr>
        <w:t>漫射性能好。表面无光泽，接近朗伯漫射体。</w:t>
      </w:r>
    </w:p>
    <w:p w:rsidR="00CC6C0C" w:rsidRDefault="00CC6C0C" w:rsidP="00CC6C0C">
      <w:r>
        <w:rPr>
          <w:rFonts w:hint="eastAsia"/>
        </w:rPr>
        <w:t xml:space="preserve">    (3)</w:t>
      </w:r>
      <w:r>
        <w:rPr>
          <w:rFonts w:hint="eastAsia"/>
        </w:rPr>
        <w:t>光谱选择性小。即中性好，对各波长都有同样的高光谱反射比。</w:t>
      </w:r>
    </w:p>
    <w:p w:rsidR="00CC6C0C" w:rsidRDefault="00CC6C0C" w:rsidP="00CC6C0C">
      <w:r>
        <w:rPr>
          <w:rFonts w:hint="eastAsia"/>
        </w:rPr>
        <w:t xml:space="preserve">    (4)</w:t>
      </w:r>
      <w:r>
        <w:rPr>
          <w:rFonts w:hint="eastAsia"/>
        </w:rPr>
        <w:t>具有不透光性，以避免背景和边缘损耗。</w:t>
      </w:r>
    </w:p>
    <w:p w:rsidR="00CC6C0C" w:rsidRDefault="00CC6C0C" w:rsidP="00CC6C0C">
      <w:r>
        <w:rPr>
          <w:rFonts w:hint="eastAsia"/>
        </w:rPr>
        <w:t xml:space="preserve">    (5)</w:t>
      </w:r>
      <w:r>
        <w:rPr>
          <w:rFonts w:hint="eastAsia"/>
        </w:rPr>
        <w:t>平整性和均匀性好。整个表面平整，各点的反射比相同。</w:t>
      </w:r>
    </w:p>
    <w:p w:rsidR="00CC6C0C" w:rsidRDefault="00CC6C0C" w:rsidP="00CC6C0C">
      <w:r>
        <w:rPr>
          <w:rFonts w:hint="eastAsia"/>
        </w:rPr>
        <w:t xml:space="preserve">    (6)</w:t>
      </w:r>
      <w:r>
        <w:rPr>
          <w:rFonts w:hint="eastAsia"/>
        </w:rPr>
        <w:t>足够好的光学稳定性。</w:t>
      </w:r>
    </w:p>
    <w:p w:rsidR="00CC6C0C" w:rsidRDefault="00CC6C0C" w:rsidP="00CC6C0C">
      <w:r>
        <w:rPr>
          <w:rFonts w:hint="eastAsia"/>
        </w:rPr>
        <w:t xml:space="preserve">    (7)</w:t>
      </w:r>
      <w:r>
        <w:rPr>
          <w:rFonts w:hint="eastAsia"/>
        </w:rPr>
        <w:t>量值溯源于</w:t>
      </w:r>
      <w:r>
        <w:rPr>
          <w:rFonts w:hint="eastAsia"/>
        </w:rPr>
        <w:t>PRD</w:t>
      </w:r>
      <w:r>
        <w:rPr>
          <w:rFonts w:hint="eastAsia"/>
        </w:rPr>
        <w:t>，其反射比值为已知。</w:t>
      </w:r>
    </w:p>
    <w:p w:rsidR="00CC6C0C" w:rsidRDefault="00CC6C0C" w:rsidP="00CC6C0C">
      <w:r>
        <w:rPr>
          <w:rFonts w:hint="eastAsia"/>
        </w:rPr>
        <w:t>符合上述技术要求，可以用作传递标准白板的材料有硫酸钡</w:t>
      </w:r>
      <w:r>
        <w:rPr>
          <w:rFonts w:hint="eastAsia"/>
        </w:rPr>
        <w:t>(BaSO4)</w:t>
      </w:r>
      <w:r>
        <w:rPr>
          <w:rFonts w:hint="eastAsia"/>
        </w:rPr>
        <w:t>、氧化镁</w:t>
      </w:r>
      <w:r>
        <w:rPr>
          <w:rFonts w:hint="eastAsia"/>
        </w:rPr>
        <w:t>(MgO)</w:t>
      </w:r>
      <w:r>
        <w:rPr>
          <w:rFonts w:hint="eastAsia"/>
        </w:rPr>
        <w:t>和聚四氟乙烯</w:t>
      </w:r>
      <w:r>
        <w:rPr>
          <w:rFonts w:hint="eastAsia"/>
        </w:rPr>
        <w:t>(Halon</w:t>
      </w:r>
      <w:r>
        <w:rPr>
          <w:rFonts w:hint="eastAsia"/>
        </w:rPr>
        <w:t>海伦</w:t>
      </w:r>
      <w:r>
        <w:rPr>
          <w:rFonts w:hint="eastAsia"/>
        </w:rPr>
        <w:t>)</w:t>
      </w:r>
      <w:r>
        <w:rPr>
          <w:rFonts w:hint="eastAsia"/>
        </w:rPr>
        <w:t>等。这些材料在常态下为白色粉体，用特制的压样器压制成板块状，工作面为近似朗伯体的漫射表面。由于白板是用粉体材料压制而成，其机械强度不高，易破碎污染，使用时必须格外小心。并且使用寿命不长，只适用于量值传递，一般不用作随仪器配备的工作标准。我国目前已建立的色度基准的照明和观测条件为：光源在样品表面垂直方向照明，经积分球漫射接收。这种条件用符号</w:t>
      </w:r>
      <w:r>
        <w:rPr>
          <w:rFonts w:hint="eastAsia"/>
        </w:rPr>
        <w:t>0/d</w:t>
      </w:r>
      <w:r>
        <w:rPr>
          <w:rFonts w:hint="eastAsia"/>
        </w:rPr>
        <w:t>表示。表</w:t>
      </w:r>
      <w:r>
        <w:rPr>
          <w:rFonts w:hint="eastAsia"/>
        </w:rPr>
        <w:t>1</w:t>
      </w:r>
      <w:r>
        <w:rPr>
          <w:rFonts w:hint="eastAsia"/>
        </w:rPr>
        <w:t>中用符号</w:t>
      </w:r>
      <w:r>
        <w:rPr>
          <w:rFonts w:hint="eastAsia"/>
        </w:rPr>
        <w:t>D65/10o</w:t>
      </w:r>
      <w:r>
        <w:rPr>
          <w:rFonts w:hint="eastAsia"/>
        </w:rPr>
        <w:t>表示色度值，它的计算采用</w:t>
      </w:r>
      <w:r>
        <w:rPr>
          <w:rFonts w:hint="eastAsia"/>
        </w:rPr>
        <w:t>D65</w:t>
      </w:r>
      <w:r>
        <w:rPr>
          <w:rFonts w:hint="eastAsia"/>
        </w:rPr>
        <w:t>照明体的光谱功率分布和</w:t>
      </w:r>
      <w:r>
        <w:rPr>
          <w:rFonts w:hint="eastAsia"/>
        </w:rPr>
        <w:t>10o</w:t>
      </w:r>
      <w:r>
        <w:rPr>
          <w:rFonts w:hint="eastAsia"/>
        </w:rPr>
        <w:t>现场三色函数。</w:t>
      </w:r>
      <w:r>
        <w:rPr>
          <w:rFonts w:hint="eastAsia"/>
        </w:rPr>
        <w:t>0/d</w:t>
      </w:r>
      <w:r>
        <w:rPr>
          <w:rFonts w:hint="eastAsia"/>
        </w:rPr>
        <w:t>测光方式</w:t>
      </w:r>
    </w:p>
    <w:p w:rsidR="00C5534D" w:rsidRDefault="00CC6C0C" w:rsidP="00CC6C0C">
      <w:pPr>
        <w:rPr>
          <w:noProof/>
        </w:rPr>
      </w:pPr>
      <w:r>
        <w:rPr>
          <w:rFonts w:hint="eastAsia"/>
        </w:rPr>
        <w:t xml:space="preserve"> </w:t>
      </w:r>
      <w:r>
        <w:rPr>
          <w:rFonts w:hint="eastAsia"/>
        </w:rPr>
        <w:t>但是合肥星月夜光技术通过特殊工艺生产加工一种新型标准白板完全</w:t>
      </w:r>
      <w:r>
        <w:rPr>
          <w:rFonts w:hint="eastAsia"/>
        </w:rPr>
        <w:t xml:space="preserve">  </w:t>
      </w:r>
      <w:r>
        <w:rPr>
          <w:rFonts w:hint="eastAsia"/>
        </w:rPr>
        <w:t>避免了上述缺陷</w:t>
      </w:r>
      <w:r>
        <w:rPr>
          <w:rFonts w:hint="eastAsia"/>
          <w:noProof/>
        </w:rPr>
        <w:drawing>
          <wp:inline distT="0" distB="0" distL="0" distR="0" wp14:anchorId="1BA762D0" wp14:editId="7F8697D5">
            <wp:extent cx="895350" cy="1440111"/>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ZUQJ6E~EM1MFOZAQ)0AJ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3388" cy="1469124"/>
                    </a:xfrm>
                    <a:prstGeom prst="rect">
                      <a:avLst/>
                    </a:prstGeom>
                  </pic:spPr>
                </pic:pic>
              </a:graphicData>
            </a:graphic>
          </wp:inline>
        </w:drawing>
      </w:r>
    </w:p>
    <w:p w:rsidR="00CC6C0C" w:rsidRDefault="00C5534D" w:rsidP="00CC6C0C">
      <w:r>
        <w:rPr>
          <w:rFonts w:hint="eastAsia"/>
        </w:rPr>
        <w:t xml:space="preserve"> </w:t>
      </w:r>
      <w:r w:rsidR="00CC6C0C">
        <w:rPr>
          <w:rFonts w:hint="eastAsia"/>
        </w:rPr>
        <w:t>2</w:t>
      </w:r>
      <w:r w:rsidR="00CC6C0C">
        <w:rPr>
          <w:rFonts w:hint="eastAsia"/>
        </w:rPr>
        <w:t>．工作标准白板</w:t>
      </w:r>
    </w:p>
    <w:p w:rsidR="00CC6C0C" w:rsidRDefault="00CC6C0C" w:rsidP="00CC6C0C">
      <w:r>
        <w:rPr>
          <w:rFonts w:hint="eastAsia"/>
        </w:rPr>
        <w:t xml:space="preserve">    </w:t>
      </w:r>
      <w:r>
        <w:rPr>
          <w:rFonts w:hint="eastAsia"/>
        </w:rPr>
        <w:t>工作标准白板是指某台仪器专用的，作为常校准仪器用的标准，又称仪器工作标准白板。这种白板可能带有方向性或其他性质，它所赋于的标准值只对该台仪器有效，而不适合于别的仪器。由于经常使用和现场测量环境等因素影响，对工作标准白板除了要求反射比高，中性好，不远光，表面平整均匀，漫射性尽量好等外，更重要的是必须具备：</w:t>
      </w:r>
    </w:p>
    <w:p w:rsidR="00CC6C0C" w:rsidRDefault="00CC6C0C" w:rsidP="00CC6C0C">
      <w:r>
        <w:rPr>
          <w:rFonts w:hint="eastAsia"/>
        </w:rPr>
        <w:t xml:space="preserve">    (1)</w:t>
      </w:r>
      <w:r>
        <w:rPr>
          <w:rFonts w:hint="eastAsia"/>
        </w:rPr>
        <w:t>光学稳定性好，长期重复使用其量值不变。</w:t>
      </w:r>
    </w:p>
    <w:p w:rsidR="00CC6C0C" w:rsidRDefault="00CC6C0C" w:rsidP="00CC6C0C">
      <w:r>
        <w:rPr>
          <w:rFonts w:hint="eastAsia"/>
        </w:rPr>
        <w:t xml:space="preserve">    (2)</w:t>
      </w:r>
      <w:r>
        <w:rPr>
          <w:rFonts w:hint="eastAsia"/>
        </w:rPr>
        <w:t>具有耐磨、抗展特性，在频繁的日常使用中不致损坏工作表面。</w:t>
      </w:r>
    </w:p>
    <w:p w:rsidR="00CC6C0C" w:rsidRDefault="00CC6C0C" w:rsidP="00CC6C0C">
      <w:r>
        <w:rPr>
          <w:rFonts w:hint="eastAsia"/>
        </w:rPr>
        <w:t xml:space="preserve">    (3)</w:t>
      </w:r>
      <w:r>
        <w:rPr>
          <w:rFonts w:hint="eastAsia"/>
        </w:rPr>
        <w:t>便于清洁，在应用中表面积尘或污染后可用极简便的方法清洁。</w:t>
      </w:r>
    </w:p>
    <w:p w:rsidR="00CC6C0C" w:rsidRDefault="00CC6C0C" w:rsidP="00CC6C0C">
      <w:r>
        <w:rPr>
          <w:rFonts w:hint="eastAsia"/>
        </w:rPr>
        <w:t>满足上述技术条件，常用作工作标准白扳的材料有：釉面陶瓷白扳、抛光乳白玻璃及铁基搪瓷白扳等，它们具有耐久性、高强度及易清洁的特点，经过某一特定条件的仪器标定反射比和色度值后就可用作仪器标准白板。</w:t>
      </w:r>
    </w:p>
    <w:p w:rsidR="00CC6C0C" w:rsidRDefault="00CC6C0C" w:rsidP="00CC6C0C">
      <w:r>
        <w:rPr>
          <w:rFonts w:hint="eastAsia"/>
          <w:noProof/>
        </w:rPr>
        <w:lastRenderedPageBreak/>
        <w:drawing>
          <wp:inline distT="0" distB="0" distL="0" distR="0" wp14:anchorId="2EC0B02A" wp14:editId="31330B82">
            <wp:extent cx="994668" cy="119062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3}7[2B[1TJ9VRM(8W$WK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0715" cy="1221803"/>
                    </a:xfrm>
                    <a:prstGeom prst="rect">
                      <a:avLst/>
                    </a:prstGeom>
                  </pic:spPr>
                </pic:pic>
              </a:graphicData>
            </a:graphic>
          </wp:inline>
        </w:drawing>
      </w:r>
    </w:p>
    <w:p w:rsidR="00CC6C0C" w:rsidRDefault="00CC6C0C" w:rsidP="00CC6C0C">
      <w:r>
        <w:rPr>
          <w:rFonts w:hint="eastAsia"/>
        </w:rPr>
        <w:t>3</w:t>
      </w:r>
      <w:r>
        <w:rPr>
          <w:rFonts w:hint="eastAsia"/>
        </w:rPr>
        <w:t>．参比标准白板</w:t>
      </w:r>
    </w:p>
    <w:p w:rsidR="00CC6C0C" w:rsidRDefault="00CC6C0C" w:rsidP="00CC6C0C">
      <w:r>
        <w:rPr>
          <w:rFonts w:hint="eastAsia"/>
        </w:rPr>
        <w:t xml:space="preserve">    </w:t>
      </w:r>
      <w:r>
        <w:rPr>
          <w:rFonts w:hint="eastAsia"/>
        </w:rPr>
        <w:t>参比标准白板固定于双光路测色仪的参比光束窗口处，其反射比量值不必知道，但要求</w:t>
      </w:r>
    </w:p>
    <w:p w:rsidR="00CC6C0C" w:rsidRDefault="00CC6C0C" w:rsidP="00CC6C0C">
      <w:r>
        <w:rPr>
          <w:rFonts w:hint="eastAsia"/>
        </w:rPr>
        <w:t>反射比高、漫射性好、光谱选择性小等特点。主要用于仪器校准基线，以及在测量中消除诸如光源和探测器灵敏度不稳定性，或光路不对称性等因素带来的系统误差。</w:t>
      </w:r>
      <w:r>
        <w:rPr>
          <w:rFonts w:hint="eastAsia"/>
        </w:rPr>
        <w:t>BaSO4</w:t>
      </w:r>
      <w:r>
        <w:rPr>
          <w:rFonts w:hint="eastAsia"/>
        </w:rPr>
        <w:t>、</w:t>
      </w:r>
      <w:r>
        <w:rPr>
          <w:rFonts w:hint="eastAsia"/>
        </w:rPr>
        <w:t>Halon</w:t>
      </w:r>
      <w:r>
        <w:rPr>
          <w:rFonts w:hint="eastAsia"/>
        </w:rPr>
        <w:t>及</w:t>
      </w:r>
      <w:r>
        <w:rPr>
          <w:rFonts w:hint="eastAsia"/>
        </w:rPr>
        <w:t>MgO</w:t>
      </w:r>
      <w:r>
        <w:rPr>
          <w:rFonts w:hint="eastAsia"/>
        </w:rPr>
        <w:t>等压制成的漫射白板，可满足参比标准白板的技术要求。</w:t>
      </w:r>
    </w:p>
    <w:p w:rsidR="00CC6C0C" w:rsidRDefault="00CC6C0C" w:rsidP="00CC6C0C">
      <w:r>
        <w:rPr>
          <w:rFonts w:hint="eastAsia"/>
        </w:rPr>
        <w:t>对于各类标准白板，很难全部满足技术要求，通常只能根据用途的必要性选定其应满足的特性。需强调的是，由于材料和工艺条件等的差异，标准白板不可能完全相同，因此必须逐块检测才能保证量值的准确可靠。</w:t>
      </w:r>
    </w:p>
    <w:p w:rsidR="00CC6C0C" w:rsidRDefault="00CC6C0C" w:rsidP="00CC6C0C">
      <w:r>
        <w:rPr>
          <w:noProof/>
        </w:rPr>
        <w:drawing>
          <wp:inline distT="0" distB="0" distL="0" distR="0" wp14:anchorId="3C031603" wp14:editId="5D705113">
            <wp:extent cx="3282147" cy="20955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5HCZH`0_6{CE)A7{H[TM9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91646" cy="2101565"/>
                    </a:xfrm>
                    <a:prstGeom prst="rect">
                      <a:avLst/>
                    </a:prstGeom>
                  </pic:spPr>
                </pic:pic>
              </a:graphicData>
            </a:graphic>
          </wp:inline>
        </w:drawing>
      </w:r>
    </w:p>
    <w:p w:rsidR="00BD2C96" w:rsidRDefault="00BD2C96" w:rsidP="00BD2C96">
      <w:bookmarkStart w:id="0" w:name="_GoBack"/>
      <w:bookmarkEnd w:id="0"/>
      <w:r>
        <w:rPr>
          <w:rFonts w:hint="eastAsia"/>
        </w:rPr>
        <w:t xml:space="preserve">　制造商</w:t>
      </w:r>
      <w:r>
        <w:rPr>
          <w:rFonts w:hint="eastAsia"/>
        </w:rPr>
        <w:t xml:space="preserve">: </w:t>
      </w:r>
      <w:r>
        <w:rPr>
          <w:rFonts w:hint="eastAsia"/>
        </w:rPr>
        <w:t>合肥星月夜光技术应用研究所</w:t>
      </w:r>
      <w:r>
        <w:rPr>
          <w:rFonts w:hint="eastAsia"/>
        </w:rPr>
        <w:t xml:space="preserve"> </w:t>
      </w:r>
    </w:p>
    <w:p w:rsidR="00BD2C96" w:rsidRDefault="00BD2C96" w:rsidP="00BD2C96">
      <w:r>
        <w:rPr>
          <w:rFonts w:hint="eastAsia"/>
        </w:rPr>
        <w:t xml:space="preserve">　　手</w:t>
      </w:r>
      <w:r>
        <w:rPr>
          <w:rFonts w:hint="eastAsia"/>
        </w:rPr>
        <w:t xml:space="preserve"> </w:t>
      </w:r>
      <w:r>
        <w:rPr>
          <w:rFonts w:hint="eastAsia"/>
        </w:rPr>
        <w:t>机</w:t>
      </w:r>
      <w:r>
        <w:rPr>
          <w:rFonts w:hint="eastAsia"/>
        </w:rPr>
        <w:t xml:space="preserve">: 13225652271 </w:t>
      </w:r>
      <w:r w:rsidR="008F1417">
        <w:t xml:space="preserve">  QQ764237489</w:t>
      </w:r>
      <w:r w:rsidR="003600EB">
        <w:t xml:space="preserve">  </w:t>
      </w:r>
      <w:r>
        <w:rPr>
          <w:rFonts w:hint="eastAsia"/>
        </w:rPr>
        <w:t>Email: 764237489@qq.com</w:t>
      </w:r>
      <w:r>
        <w:rPr>
          <w:rFonts w:hint="eastAsia"/>
        </w:rPr>
        <w:t>联系人</w:t>
      </w:r>
      <w:r>
        <w:rPr>
          <w:rFonts w:hint="eastAsia"/>
        </w:rPr>
        <w:t xml:space="preserve">:  </w:t>
      </w:r>
      <w:r>
        <w:rPr>
          <w:rFonts w:hint="eastAsia"/>
        </w:rPr>
        <w:t>张士玉</w:t>
      </w:r>
      <w:r w:rsidR="00174EB5">
        <w:rPr>
          <w:rFonts w:hint="eastAsia"/>
        </w:rPr>
        <w:t xml:space="preserve"> </w:t>
      </w:r>
    </w:p>
    <w:p w:rsidR="00564070" w:rsidRDefault="00174EB5" w:rsidP="003600EB">
      <w:pPr>
        <w:ind w:firstLine="420"/>
      </w:pPr>
      <w:r>
        <w:rPr>
          <w:rFonts w:hint="eastAsia"/>
        </w:rPr>
        <w:t>更多资讯请登陆</w:t>
      </w:r>
      <w:r>
        <w:rPr>
          <w:rFonts w:hint="eastAsia"/>
        </w:rPr>
        <w:t xml:space="preserve"> </w:t>
      </w:r>
      <w:r w:rsidR="00BD2C96">
        <w:rPr>
          <w:rFonts w:hint="eastAsia"/>
        </w:rPr>
        <w:t>网</w:t>
      </w:r>
      <w:r w:rsidR="00BD2C96">
        <w:rPr>
          <w:rFonts w:hint="eastAsia"/>
        </w:rPr>
        <w:t xml:space="preserve"> </w:t>
      </w:r>
      <w:r w:rsidR="00BD2C96">
        <w:rPr>
          <w:rFonts w:hint="eastAsia"/>
        </w:rPr>
        <w:t>址</w:t>
      </w:r>
      <w:r w:rsidR="00BD2C96">
        <w:rPr>
          <w:rFonts w:hint="eastAsia"/>
        </w:rPr>
        <w:t xml:space="preserve">: </w:t>
      </w:r>
      <w:hyperlink r:id="rId9" w:history="1">
        <w:r w:rsidR="003600EB" w:rsidRPr="00C933DA">
          <w:rPr>
            <w:rStyle w:val="a6"/>
          </w:rPr>
          <w:t>www.jifenqiu.com</w:t>
        </w:r>
      </w:hyperlink>
      <w:r w:rsidR="003600EB">
        <w:t>淘宝店铺</w:t>
      </w:r>
      <w:r w:rsidR="003600EB" w:rsidRPr="003600EB">
        <w:t>https:</w:t>
      </w:r>
      <w:r w:rsidR="003600EB">
        <w:t>//shop114529281.taobao.com</w:t>
      </w:r>
    </w:p>
    <w:sectPr w:rsidR="005640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9EA" w:rsidRDefault="007849EA" w:rsidP="00BD2C96">
      <w:r>
        <w:separator/>
      </w:r>
    </w:p>
  </w:endnote>
  <w:endnote w:type="continuationSeparator" w:id="0">
    <w:p w:rsidR="007849EA" w:rsidRDefault="007849EA" w:rsidP="00BD2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9EA" w:rsidRDefault="007849EA" w:rsidP="00BD2C96">
      <w:r>
        <w:separator/>
      </w:r>
    </w:p>
  </w:footnote>
  <w:footnote w:type="continuationSeparator" w:id="0">
    <w:p w:rsidR="007849EA" w:rsidRDefault="007849EA" w:rsidP="00BD2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A09"/>
    <w:rsid w:val="00036E76"/>
    <w:rsid w:val="00174EB5"/>
    <w:rsid w:val="00222033"/>
    <w:rsid w:val="002A0A09"/>
    <w:rsid w:val="003600EB"/>
    <w:rsid w:val="003D3559"/>
    <w:rsid w:val="00416D58"/>
    <w:rsid w:val="004930B8"/>
    <w:rsid w:val="00564070"/>
    <w:rsid w:val="0059623D"/>
    <w:rsid w:val="00782194"/>
    <w:rsid w:val="007849EA"/>
    <w:rsid w:val="007B66F4"/>
    <w:rsid w:val="008F1417"/>
    <w:rsid w:val="00962FCA"/>
    <w:rsid w:val="009E4D05"/>
    <w:rsid w:val="00A82FEF"/>
    <w:rsid w:val="00B47157"/>
    <w:rsid w:val="00B731CB"/>
    <w:rsid w:val="00BD2C96"/>
    <w:rsid w:val="00C5534D"/>
    <w:rsid w:val="00CC6C0C"/>
    <w:rsid w:val="00CF6518"/>
    <w:rsid w:val="00D06A7D"/>
    <w:rsid w:val="00D62B54"/>
    <w:rsid w:val="00DD122A"/>
    <w:rsid w:val="00DF049C"/>
    <w:rsid w:val="00E0021E"/>
    <w:rsid w:val="00E76FCC"/>
    <w:rsid w:val="00F92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3BBAAE-BD78-4F98-A3BD-6E92EF3F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2C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2C96"/>
    <w:rPr>
      <w:sz w:val="18"/>
      <w:szCs w:val="18"/>
    </w:rPr>
  </w:style>
  <w:style w:type="paragraph" w:styleId="a4">
    <w:name w:val="footer"/>
    <w:basedOn w:val="a"/>
    <w:link w:val="Char0"/>
    <w:uiPriority w:val="99"/>
    <w:unhideWhenUsed/>
    <w:rsid w:val="00BD2C96"/>
    <w:pPr>
      <w:tabs>
        <w:tab w:val="center" w:pos="4153"/>
        <w:tab w:val="right" w:pos="8306"/>
      </w:tabs>
      <w:snapToGrid w:val="0"/>
      <w:jc w:val="left"/>
    </w:pPr>
    <w:rPr>
      <w:sz w:val="18"/>
      <w:szCs w:val="18"/>
    </w:rPr>
  </w:style>
  <w:style w:type="character" w:customStyle="1" w:styleId="Char0">
    <w:name w:val="页脚 Char"/>
    <w:basedOn w:val="a0"/>
    <w:link w:val="a4"/>
    <w:uiPriority w:val="99"/>
    <w:rsid w:val="00BD2C96"/>
    <w:rPr>
      <w:sz w:val="18"/>
      <w:szCs w:val="18"/>
    </w:rPr>
  </w:style>
  <w:style w:type="paragraph" w:styleId="a5">
    <w:name w:val="Balloon Text"/>
    <w:basedOn w:val="a"/>
    <w:link w:val="Char1"/>
    <w:uiPriority w:val="99"/>
    <w:semiHidden/>
    <w:unhideWhenUsed/>
    <w:rsid w:val="00BD2C96"/>
    <w:rPr>
      <w:sz w:val="18"/>
      <w:szCs w:val="18"/>
    </w:rPr>
  </w:style>
  <w:style w:type="character" w:customStyle="1" w:styleId="Char1">
    <w:name w:val="批注框文本 Char"/>
    <w:basedOn w:val="a0"/>
    <w:link w:val="a5"/>
    <w:uiPriority w:val="99"/>
    <w:semiHidden/>
    <w:rsid w:val="00BD2C96"/>
    <w:rPr>
      <w:sz w:val="18"/>
      <w:szCs w:val="18"/>
    </w:rPr>
  </w:style>
  <w:style w:type="character" w:styleId="a6">
    <w:name w:val="Hyperlink"/>
    <w:basedOn w:val="a0"/>
    <w:uiPriority w:val="99"/>
    <w:unhideWhenUsed/>
    <w:rsid w:val="003600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21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jifenqiu.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3</Pages>
  <Words>449</Words>
  <Characters>2561</Characters>
  <Application>Microsoft Office Word</Application>
  <DocSecurity>0</DocSecurity>
  <Lines>21</Lines>
  <Paragraphs>6</Paragraphs>
  <ScaleCrop>false</ScaleCrop>
  <Company>China</Company>
  <LinksUpToDate>false</LinksUpToDate>
  <CharactersWithSpaces>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14</cp:revision>
  <dcterms:created xsi:type="dcterms:W3CDTF">2015-05-01T01:19:00Z</dcterms:created>
  <dcterms:modified xsi:type="dcterms:W3CDTF">2016-03-24T07:37:00Z</dcterms:modified>
</cp:coreProperties>
</file>